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2017-01-18</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form</w:t>
      </w:r>
      <w:r>
        <w:t xml:space="preserve"> </w:t>
      </w:r>
      <w:r>
        <w:t xml:space="preserve">(shape-and-size)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form.</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form and size metrics to identify relationships that might help identify artefacts that have moved due to trampling, and given the form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proposed as a possible cause of dislocation of artefacts through down through the deposit into an association with sediments much older than the artefacts</w:t>
      </w:r>
      <w:r>
        <w:t xml:space="preserve"> </w:t>
      </w:r>
      <w:r>
        <w:t xml:space="preserve">(Hiscock, 1990)</w:t>
      </w:r>
      <w:r>
        <w:t xml:space="preserve">.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w:t>
      </w:r>
      <w:r>
        <w:t xml:space="preserve"> </w:t>
      </w:r>
      <w:r>
        <w:t xml:space="preserve">(e.g. Driscoll et al., 2015; Eren et al., 2010)</w:t>
      </w:r>
      <w:r>
        <w:t xml:space="preserv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form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form that is derived from geological studies of the effect of particle form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form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w:t>
      </w:r>
      <w:r>
        <w:t xml:space="preserve"> </w:t>
      </w:r>
      <w:r>
        <w:t xml:space="preserve">(Zingg, 1935)</w:t>
      </w:r>
      <w:r>
        <w:t xml:space="preserve">, to quantify artefact form and investigate its relationship with movement resulting from trampling. Although geological studies often refer to clast 'shape' when using the Zingg system</w:t>
      </w:r>
      <w:r>
        <w:t xml:space="preserve"> </w:t>
      </w:r>
      <w:r>
        <w:t xml:space="preserve">(Barrett, 1980)</w:t>
      </w:r>
      <w:r>
        <w:t xml:space="preserve">, this is a misnomer because shape strictly refers to the 'geometric properties of an object that are independent of the object's overall size, position, and orientation'</w:t>
      </w:r>
      <w:r>
        <w:t xml:space="preserve"> </w:t>
      </w:r>
      <w:r>
        <w:t xml:space="preserve">(Mitteroecker2009; c.f. Dryden and Mardia, 1998)</w:t>
      </w:r>
      <w:r>
        <w:t xml:space="preserve">. The Zingg system does not account for scaling, so in this paper we follow Blott and Pye</w:t>
      </w:r>
      <w:r>
        <w:t xml:space="preserve"> </w:t>
      </w:r>
      <w:r>
        <w:t xml:space="preserve">(2008)</w:t>
      </w:r>
      <w:r>
        <w:t xml:space="preserve"> </w:t>
      </w:r>
      <w:r>
        <w:t xml:space="preserve">and use 'form' to refer to an object's shape and size when using the Zingg system.</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form-measurement"/>
      <w:bookmarkEnd w:id="25"/>
      <w:r>
        <w:t xml:space="preserve">Form measurement</w:t>
      </w:r>
    </w:p>
    <w:p>
      <w:pPr>
        <w:pStyle w:val="FirstParagraph"/>
      </w:pPr>
      <w:r>
        <w:t xml:space="preserve">The overall form of a clastic particle, such an artefact, is difficult to conveniently reduce to a single measurement with precision and accuracy. In attempting to summarise an artefact's form, archaeologists have developed a variety of methods for producing multivariate descriptions of artefact form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form. These linear measurements can be used with the Zingg system to summarize artefact form. Although there is extensive discussion on the question of the best clast form classification method amongst geologists, there is little agreement</w:t>
      </w:r>
      <w:r>
        <w:t xml:space="preserve"> </w:t>
      </w:r>
      <w:r>
        <w:t xml:space="preserve">(Blott and Pye, 2008; Woronow and Illenberger, 1992)</w:t>
      </w:r>
      <w:r>
        <w:t xml:space="preserve">. We chose the Zingg system because it is the simplest and most widely used form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form."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form.</w:t>
      </w:r>
    </w:p>
    <w:p>
      <w:pPr>
        <w:pStyle w:val="FigureWithCaption"/>
      </w:pPr>
      <w:r>
        <w:drawing>
          <wp:inline>
            <wp:extent cx="5943600" cy="2377439"/>
            <wp:effectExtent b="0" l="0" r="0" t="0"/>
            <wp:docPr descr="Figure 2 Left: Zingg Diagram classifying the form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2 Left: Zingg Diagram classifying the form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form factor is flatness divided by elongation. A round or cubic artefact will have a form factor equal to 1, more elongated and thin artefacts will have a form factor greater than 1, and a disc-shaped artefact will have a form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39"/>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form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http://dx.doi.org/10.17605/OSF.IO/RTZTH</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79632" cy="3663706"/>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79632" cy="3663706"/>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39"/>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form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form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79632" cy="3663706"/>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form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39"/>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FigureWithCaption"/>
      </w:pPr>
      <w:r>
        <w:drawing>
          <wp:inline>
            <wp:extent cx="4579632" cy="3663706"/>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Watson-Williams tests for homogeneity of means</w:t>
      </w:r>
      <w:r>
        <w:t xml:space="preserve"> </w:t>
      </w:r>
      <w:r>
        <w:t xml:space="preserve">(Pewsey et al., 2013)</w:t>
      </w:r>
      <w:r>
        <w:t xml:space="preserve"> </w:t>
      </w:r>
      <w:r>
        <w:t xml:space="preserve">shows no significant differences between starting and final orientations after 15 minutes of trampling (F = 0.697, p = 0.412), but shows significant differences in plunge angles (F = 9.222, p = 0.005). Only changes in orientation are significantly predicted by artefact form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2</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39"/>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39"/>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2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2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rPr>
                <w:b/>
              </w:rPr>
              <w:t xml:space="preserve">0.62 (0.02)</w:t>
            </w:r>
          </w:p>
        </w:tc>
        <w:tc>
          <w:p>
            <w:pPr>
              <w:pStyle w:val="Compact"/>
              <w:jc w:val="left"/>
            </w:pPr>
            <w:r>
              <w:rPr>
                <w:b/>
              </w:rPr>
              <w:t xml:space="preserve">-0.74 (&lt;0.01)</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(&lt;0.01)</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3 Summary of significant (p &lt; 0.05) and strong (r &gt; 0.6 or r &lt; -0.6) correlations of artefact size and form variables with the Cook's Distance values for each linear model.</w:t>
      </w:r>
    </w:p>
    <w:tbl>
      <w:tblPr>
        <w:tblStyle w:val="TableNormal"/>
        <w:tblW w:type="pct" w:w="0.0"/>
        <w:tblLook w:firstRow="1"/>
        <w:tblCaption w:val="Table 3 Summary of significant (p &lt; 0.05) and strong (r &gt; 0.6 or r &lt; -0.6) correlations of artefact size and form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lef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left"/>
            </w:pPr>
            <w:r>
              <w:t xml:space="preserve">&lt;0.001</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lef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lef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lef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lef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lef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3</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predict change in artefact plunge. There were no signficant correlations between artefact volume and Cook's distance in models predicting horizontal or vertical movement, so bigger artefacts do not seem to have had an unusual influence on these relationships. One possible explanation for the difference between our findings and those of Driscoll et al. is the trampling substrate. Perhaps the sandy sediments of the our experiment had more of a buffering affect on artefact movement, compared to the compact, stony substrate reported by Driscoll et al.</w:t>
      </w:r>
    </w:p>
    <w:p>
      <w:pPr>
        <w:pStyle w:val="BodyText"/>
      </w:pPr>
      <w:r>
        <w:t xml:space="preserve">Artefact form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form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form variables have a statistically significant role in influencing artefact movement during trampling, they have limited value for making specific predictions how far artefacts with certain form attributes have moved due to prehistoric trampling. Our results indicate that it is not possible to use artefact form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w:t>
      </w:r>
      <w:r>
        <w:t xml:space="preserve"> </w:t>
      </w:r>
      <w:r>
        <w:t xml:space="preserve">(Dominguez-Solera, 2010)</w:t>
      </w:r>
      <w:r>
        <w:t xml:space="preserve">.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form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39"/>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39"/>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 We recognise that artefacts could still realistically move much deeper than the depths observed here, but this would be highly unlikely to result from trampling, and more likely be a result of qualitatively different processes, such as burrowing.</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The unconsolidated nature of our trampling substrate means that our experimental artefacts may have experienced greater downward movement than what occurs to artefacts in the more compact archaeological deposits. This means our estimates here reflect a worst-case scenario for artefact displacement due to trampling.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2003;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form to investigate the relationship between artefact size and form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form and flatness are significant predictors. However, the explanatory power of these artefact form and size variables is small, indicating that many other factors are also important in determining how an artefact moves during trampling. It is not possible to use artefact size and form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(GAC), for granting permission to carry out this research and publish this paper. The GAC have approved publication of this study.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2017-01-18 11:16:51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3.3.2 (2016-10-31)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Australia/Sydney            </w:t>
      </w:r>
      <w:r>
        <w:br w:type="textWrapping"/>
      </w:r>
      <w:r>
        <w:rPr>
          <w:rStyle w:val="VerbatimChar"/>
        </w:rPr>
        <w:t xml:space="preserve">##  date     2017-01-18</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3.3.2)                  </w:t>
      </w:r>
      <w:r>
        <w:br w:type="textWrapping"/>
      </w:r>
      <w:r>
        <w:rPr>
          <w:rStyle w:val="VerbatimChar"/>
        </w:rPr>
        <w:t xml:space="preserve">##  backports      1.0.4      2016-10-24 CRAN (R 3.3.2)                  </w:t>
      </w:r>
      <w:r>
        <w:br w:type="textWrapping"/>
      </w:r>
      <w:r>
        <w:rPr>
          <w:rStyle w:val="VerbatimChar"/>
        </w:rPr>
        <w:t xml:space="preserve">##  bookdown       0.3        2016-11-28 CRAN (R 3.3.2)                  </w:t>
      </w:r>
      <w:r>
        <w:br w:type="textWrapping"/>
      </w:r>
      <w:r>
        <w:rPr>
          <w:rStyle w:val="VerbatimChar"/>
        </w:rPr>
        <w:t xml:space="preserve">##  boot           1.3-18     2016-02-23 CRAN (R 3.3.2)                  </w:t>
      </w:r>
      <w:r>
        <w:br w:type="textWrapping"/>
      </w:r>
      <w:r>
        <w:rPr>
          <w:rStyle w:val="VerbatimChar"/>
        </w:rPr>
        <w:t xml:space="preserve">##  broom        * 0.4.1      2016-06-24 CRAN (R 3.3.1)                  </w:t>
      </w:r>
      <w:r>
        <w:br w:type="textWrapping"/>
      </w:r>
      <w:r>
        <w:rPr>
          <w:rStyle w:val="VerbatimChar"/>
        </w:rPr>
        <w:t xml:space="preserve">##  circular     * 0.4-7      2013-11-08 CRAN (R 3.3.2)                  </w:t>
      </w:r>
      <w:r>
        <w:br w:type="textWrapping"/>
      </w:r>
      <w:r>
        <w:rPr>
          <w:rStyle w:val="VerbatimChar"/>
        </w:rPr>
        <w:t xml:space="preserve">##  colorspace     1.2-7      2016-10-11 CRAN (R 3.3.2)                  </w:t>
      </w:r>
      <w:r>
        <w:br w:type="textWrapping"/>
      </w:r>
      <w:r>
        <w:rPr>
          <w:rStyle w:val="VerbatimChar"/>
        </w:rPr>
        <w:t xml:space="preserve">##  DBI            0.5-1      2016-09-10 CRAN (R 3.3.2)                  </w:t>
      </w:r>
      <w:r>
        <w:br w:type="textWrapping"/>
      </w:r>
      <w:r>
        <w:rPr>
          <w:rStyle w:val="VerbatimChar"/>
        </w:rPr>
        <w:t xml:space="preserve">##  devtools       1.12.0     2016-06-24 CRAN (R 3.3.2)                  </w:t>
      </w:r>
      <w:r>
        <w:br w:type="textWrapping"/>
      </w:r>
      <w:r>
        <w:rPr>
          <w:rStyle w:val="VerbatimChar"/>
        </w:rPr>
        <w:t xml:space="preserve">##  digest         0.6.10     2016-08-02 CRAN (R 3.3.2)                  </w:t>
      </w:r>
      <w:r>
        <w:br w:type="textWrapping"/>
      </w:r>
      <w:r>
        <w:rPr>
          <w:rStyle w:val="VerbatimChar"/>
        </w:rPr>
        <w:t xml:space="preserve">##  dplyr        * 0.5.0      2016-06-24 CRAN (R 3.3.2)                  </w:t>
      </w:r>
      <w:r>
        <w:br w:type="textWrapping"/>
      </w:r>
      <w:r>
        <w:rPr>
          <w:rStyle w:val="VerbatimChar"/>
        </w:rPr>
        <w:t xml:space="preserve">##  evaluate       0.10       2016-10-11 CRAN (R 3.3.2)                  </w:t>
      </w:r>
      <w:r>
        <w:br w:type="textWrapping"/>
      </w:r>
      <w:r>
        <w:rPr>
          <w:rStyle w:val="VerbatimChar"/>
        </w:rPr>
        <w:t xml:space="preserve">##  fitdistrplus * 1.0-7      2016-07-02 CRAN (R 3.3.2)                  </w:t>
      </w:r>
      <w:r>
        <w:br w:type="textWrapping"/>
      </w:r>
      <w:r>
        <w:rPr>
          <w:rStyle w:val="VerbatimChar"/>
        </w:rPr>
        <w:t xml:space="preserve">##  foreign        0.8-67     2016-09-13 CRAN (R 3.3.2)                  </w:t>
      </w:r>
      <w:r>
        <w:br w:type="textWrapping"/>
      </w:r>
      <w:r>
        <w:rPr>
          <w:rStyle w:val="VerbatimChar"/>
        </w:rPr>
        <w:t xml:space="preserve">##  ggforce      * 0.1.1      2016-11-28 CRAN (R 3.3.2)                  </w:t>
      </w:r>
      <w:r>
        <w:br w:type="textWrapping"/>
      </w:r>
      <w:r>
        <w:rPr>
          <w:rStyle w:val="VerbatimChar"/>
        </w:rPr>
        <w:t xml:space="preserve">##  ggfortify    * 0.2.0      2016-06-02 CRAN (R 3.3.2)                  </w:t>
      </w:r>
      <w:r>
        <w:br w:type="textWrapping"/>
      </w:r>
      <w:r>
        <w:rPr>
          <w:rStyle w:val="VerbatimChar"/>
        </w:rPr>
        <w:t xml:space="preserve">##  ggplot2      * 2.2.0      2016-11-11 CRAN (R 3.3.2)                  </w:t>
      </w:r>
      <w:r>
        <w:br w:type="textWrapping"/>
      </w:r>
      <w:r>
        <w:rPr>
          <w:rStyle w:val="VerbatimChar"/>
        </w:rPr>
        <w:t xml:space="preserve">##  ggrepel      * 0.5        2016-02-08 CRAN (R 3.3.2)                  </w:t>
      </w:r>
      <w:r>
        <w:br w:type="textWrapping"/>
      </w:r>
      <w:r>
        <w:rPr>
          <w:rStyle w:val="VerbatimChar"/>
        </w:rPr>
        <w:t xml:space="preserve">##  gridExtra    * 2.2.1      2016-02-29 CRAN (R 3.3.2)                  </w:t>
      </w:r>
      <w:r>
        <w:br w:type="textWrapping"/>
      </w:r>
      <w:r>
        <w:rPr>
          <w:rStyle w:val="VerbatimChar"/>
        </w:rPr>
        <w:t xml:space="preserve">##  gtable         0.2.0      2016-02-26 CRAN (R 3.3.2)                  </w:t>
      </w:r>
      <w:r>
        <w:br w:type="textWrapping"/>
      </w:r>
      <w:r>
        <w:rPr>
          <w:rStyle w:val="VerbatimChar"/>
        </w:rPr>
        <w:t xml:space="preserve">##  htmltools      0.3.5      2016-03-21 CRAN (R 3.3.2)                  </w:t>
      </w:r>
      <w:r>
        <w:br w:type="textWrapping"/>
      </w:r>
      <w:r>
        <w:rPr>
          <w:rStyle w:val="VerbatimChar"/>
        </w:rPr>
        <w:t xml:space="preserve">##  knitr        * 1.15.1     2016-11-22 CRAN (R 3.3.2)                  </w:t>
      </w:r>
      <w:r>
        <w:br w:type="textWrapping"/>
      </w:r>
      <w:r>
        <w:rPr>
          <w:rStyle w:val="VerbatimChar"/>
        </w:rPr>
        <w:t xml:space="preserve">##  lattice        0.20-34    2016-09-06 CRAN (R 3.3.2)                  </w:t>
      </w:r>
      <w:r>
        <w:br w:type="textWrapping"/>
      </w:r>
      <w:r>
        <w:rPr>
          <w:rStyle w:val="VerbatimChar"/>
        </w:rPr>
        <w:t xml:space="preserve">##  lazyeval       0.2.0.9000 2016-12-30 Github (hadley/lazyeval@c155c3d)</w:t>
      </w:r>
      <w:r>
        <w:br w:type="textWrapping"/>
      </w:r>
      <w:r>
        <w:rPr>
          <w:rStyle w:val="VerbatimChar"/>
        </w:rPr>
        <w:t xml:space="preserve">##  magrittr       1.5        2014-11-22 CRAN (R 3.3.2)                  </w:t>
      </w:r>
      <w:r>
        <w:br w:type="textWrapping"/>
      </w:r>
      <w:r>
        <w:rPr>
          <w:rStyle w:val="VerbatimChar"/>
        </w:rPr>
        <w:t xml:space="preserve">##  MASS         * 7.3-45     2016-04-21 CRAN (R 3.3.2)                  </w:t>
      </w:r>
      <w:r>
        <w:br w:type="textWrapping"/>
      </w:r>
      <w:r>
        <w:rPr>
          <w:rStyle w:val="VerbatimChar"/>
        </w:rPr>
        <w:t xml:space="preserve">##  Matrix         1.2-7.1    2016-09-01 CRAN (R 3.3.2)                  </w:t>
      </w:r>
      <w:r>
        <w:br w:type="textWrapping"/>
      </w:r>
      <w:r>
        <w:rPr>
          <w:rStyle w:val="VerbatimChar"/>
        </w:rPr>
        <w:t xml:space="preserve">##  memoise        1.0.0      2016-01-29 CRAN (R 3.3.2)                  </w:t>
      </w:r>
      <w:r>
        <w:br w:type="textWrapping"/>
      </w:r>
      <w:r>
        <w:rPr>
          <w:rStyle w:val="VerbatimChar"/>
        </w:rPr>
        <w:t xml:space="preserve">##  mnormt         1.5-5      2016-10-15 CRAN (R 3.3.2)                  </w:t>
      </w:r>
      <w:r>
        <w:br w:type="textWrapping"/>
      </w:r>
      <w:r>
        <w:rPr>
          <w:rStyle w:val="VerbatimChar"/>
        </w:rPr>
        <w:t xml:space="preserve">##  munsell        0.4.3      2016-02-13 CRAN (R 3.3.2)                  </w:t>
      </w:r>
      <w:r>
        <w:br w:type="textWrapping"/>
      </w:r>
      <w:r>
        <w:rPr>
          <w:rStyle w:val="VerbatimChar"/>
        </w:rPr>
        <w:t xml:space="preserve">##  nlme           3.1-128    2016-05-10 CRAN (R 3.3.2)                  </w:t>
      </w:r>
      <w:r>
        <w:br w:type="textWrapping"/>
      </w:r>
      <w:r>
        <w:rPr>
          <w:rStyle w:val="VerbatimChar"/>
        </w:rPr>
        <w:t xml:space="preserve">##  perm         * 1.0-0.0    2010-07-29 CRAN (R 3.3.2)                  </w:t>
      </w:r>
      <w:r>
        <w:br w:type="textWrapping"/>
      </w:r>
      <w:r>
        <w:rPr>
          <w:rStyle w:val="VerbatimChar"/>
        </w:rPr>
        <w:t xml:space="preserve">##  plyr           1.8.4      2016-06-08 CRAN (R 3.3.2)                  </w:t>
      </w:r>
      <w:r>
        <w:br w:type="textWrapping"/>
      </w:r>
      <w:r>
        <w:rPr>
          <w:rStyle w:val="VerbatimChar"/>
        </w:rPr>
        <w:t xml:space="preserve">##  psych          1.6.9      2016-09-17 CRAN (R 3.3.2)                  </w:t>
      </w:r>
      <w:r>
        <w:br w:type="textWrapping"/>
      </w:r>
      <w:r>
        <w:rPr>
          <w:rStyle w:val="VerbatimChar"/>
        </w:rPr>
        <w:t xml:space="preserve">##  purrr        * 0.2.2      2016-06-18 CRAN (R 3.3.2)                  </w:t>
      </w:r>
      <w:r>
        <w:br w:type="textWrapping"/>
      </w:r>
      <w:r>
        <w:rPr>
          <w:rStyle w:val="VerbatimChar"/>
        </w:rPr>
        <w:t xml:space="preserve">##  R6             2.2.0      2016-10-05 CRAN (R 3.3.2)                  </w:t>
      </w:r>
      <w:r>
        <w:br w:type="textWrapping"/>
      </w:r>
      <w:r>
        <w:rPr>
          <w:rStyle w:val="VerbatimChar"/>
        </w:rPr>
        <w:t xml:space="preserve">##  Rcpp           0.12.8     2016-11-17 CRAN (R 3.3.2)                  </w:t>
      </w:r>
      <w:r>
        <w:br w:type="textWrapping"/>
      </w:r>
      <w:r>
        <w:rPr>
          <w:rStyle w:val="VerbatimChar"/>
        </w:rPr>
        <w:t xml:space="preserve">##  readxl       * 0.1.1      2016-03-28 CRAN (R 3.3.2)                  </w:t>
      </w:r>
      <w:r>
        <w:br w:type="textWrapping"/>
      </w:r>
      <w:r>
        <w:rPr>
          <w:rStyle w:val="VerbatimChar"/>
        </w:rPr>
        <w:t xml:space="preserve">##  reshape2       1.4.2      2016-10-22 CRAN (R 3.3.2)                  </w:t>
      </w:r>
      <w:r>
        <w:br w:type="textWrapping"/>
      </w:r>
      <w:r>
        <w:rPr>
          <w:rStyle w:val="VerbatimChar"/>
        </w:rPr>
        <w:t xml:space="preserve">##  rmarkdown      1.3        2016-12-21 CRAN (R 3.3.2)                  </w:t>
      </w:r>
      <w:r>
        <w:br w:type="textWrapping"/>
      </w:r>
      <w:r>
        <w:rPr>
          <w:rStyle w:val="VerbatimChar"/>
        </w:rPr>
        <w:t xml:space="preserve">##  rprojroot      1.1        2016-10-29 CRAN (R 3.3.2)                  </w:t>
      </w:r>
      <w:r>
        <w:br w:type="textWrapping"/>
      </w:r>
      <w:r>
        <w:rPr>
          <w:rStyle w:val="VerbatimChar"/>
        </w:rPr>
        <w:t xml:space="preserve">##  scales         0.4.1      2016-11-09 CRAN (R 3.3.2)                  </w:t>
      </w:r>
      <w:r>
        <w:br w:type="textWrapping"/>
      </w:r>
      <w:r>
        <w:rPr>
          <w:rStyle w:val="VerbatimChar"/>
        </w:rPr>
        <w:t xml:space="preserve">##  stringi        1.1.2      2016-10-01 CRAN (R 3.3.2)                  </w:t>
      </w:r>
      <w:r>
        <w:br w:type="textWrapping"/>
      </w:r>
      <w:r>
        <w:rPr>
          <w:rStyle w:val="VerbatimChar"/>
        </w:rPr>
        <w:t xml:space="preserve">##  stringr      * 1.1.0      2016-08-19 CRAN (R 3.3.2)                  </w:t>
      </w:r>
      <w:r>
        <w:br w:type="textWrapping"/>
      </w:r>
      <w:r>
        <w:rPr>
          <w:rStyle w:val="VerbatimChar"/>
        </w:rPr>
        <w:t xml:space="preserve">##  survival     * 2.40-1     2016-10-30 CRAN (R 3.3.2)                  </w:t>
      </w:r>
      <w:r>
        <w:br w:type="textWrapping"/>
      </w:r>
      <w:r>
        <w:rPr>
          <w:rStyle w:val="VerbatimChar"/>
        </w:rPr>
        <w:t xml:space="preserve">##  tibble         1.2        2016-08-26 CRAN (R 3.3.2)                  </w:t>
      </w:r>
      <w:r>
        <w:br w:type="textWrapping"/>
      </w:r>
      <w:r>
        <w:rPr>
          <w:rStyle w:val="VerbatimChar"/>
        </w:rPr>
        <w:t xml:space="preserve">##  tidyr        * 0.6.0      2016-08-12 CRAN (R 3.3.2)                  </w:t>
      </w:r>
      <w:r>
        <w:br w:type="textWrapping"/>
      </w:r>
      <w:r>
        <w:rPr>
          <w:rStyle w:val="VerbatimChar"/>
        </w:rPr>
        <w:t xml:space="preserve">##  tweenr         0.1.5      2016-10-10 CRAN (R 3.3.2)                  </w:t>
      </w:r>
      <w:r>
        <w:br w:type="textWrapping"/>
      </w:r>
      <w:r>
        <w:rPr>
          <w:rStyle w:val="VerbatimChar"/>
        </w:rPr>
        <w:t xml:space="preserve">##  udunits2       0.13       2016-11-17 CRAN (R 3.3.2)                  </w:t>
      </w:r>
      <w:r>
        <w:br w:type="textWrapping"/>
      </w:r>
      <w:r>
        <w:rPr>
          <w:rStyle w:val="VerbatimChar"/>
        </w:rPr>
        <w:t xml:space="preserve">##  units          0.4-1      2016-12-09 CRAN (R 3.3.2)                  </w:t>
      </w:r>
      <w:r>
        <w:br w:type="textWrapping"/>
      </w:r>
      <w:r>
        <w:rPr>
          <w:rStyle w:val="VerbatimChar"/>
        </w:rPr>
        <w:t xml:space="preserve">##  withr          1.0.2      2016-06-20 CRAN (R 3.3.2)                  </w:t>
      </w:r>
      <w:r>
        <w:br w:type="textWrapping"/>
      </w:r>
      <w:r>
        <w:rPr>
          <w:rStyle w:val="VerbatimChar"/>
        </w:rPr>
        <w:t xml:space="preserve">##  yaml           2.1.14     2016-11-12 CRAN (R 3.3.2)</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898ee99f17d64a41161a8b6760325572c7406b4b, which is on the master branch and was made by Ben Marwick on 2017-01-14 13:25:20. The current commit message is "missing  in dockerfile".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Barrett, P., 1980. The shape of rock particles, a critical review. Sedimentology 27, 291–303.</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Dominguez-Solera, S., 2010. An experiment on the vertical migration of archaeological materials in clay deposits. Journal of Taphonomy 8, 69–74.</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Dryden, I.L., Mardia, K.V., 1998. Statistical shape analysis. J. Wiley Chichester.</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Pewsey, A., Neuhäuser, M., Ruxton, G.D., 2013. Circular statistics in r. Oxford University Press.</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p>
      <w:pPr>
        <w:pStyle w:val="Bibliography"/>
      </w:pPr>
      <w:r>
        <w:t xml:space="preserve">Zingg, T., 1935. Beitrag zur schotteranalyse. Schweizerische Mineralogische und Petrographische Mitteilungen 15, 38–140.</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81bd6a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RTZTH"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RTZTH"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2017-01-18T00:17:06Z</dcterms:created>
  <dcterms:modified xsi:type="dcterms:W3CDTF">2017-01-18T00:17:06Z</dcterms:modified>
</cp:coreProperties>
</file>